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250C76" w:rsidP="00FD0B38">
      <w:r>
        <w:rPr>
          <w:noProof/>
        </w:rPr>
        <w:pict>
          <v:shapetype id="_x0000_t202" coordsize="21600,21600" o:spt="202" path="m,l,21600r21600,l21600,xe">
            <v:stroke joinstyle="miter"/>
            <v:path gradientshapeok="t" o:connecttype="rect"/>
          </v:shapetype>
          <v:shape id="_x0000_s1026" type="#_x0000_t202" style="position:absolute;margin-left:48pt;margin-top:-12.85pt;width:424.5pt;height:125.25pt;z-index:251658240" stroked="f">
            <v:textbox>
              <w:txbxContent>
                <w:p w:rsidR="005C210C" w:rsidRPr="005C210C" w:rsidRDefault="005C210C" w:rsidP="003116A7">
                  <w:pPr>
                    <w:pStyle w:val="TitleA"/>
                    <w:jc w:val="center"/>
                    <w:rPr>
                      <w:rFonts w:cs="Helvetica"/>
                      <w:szCs w:val="56"/>
                    </w:rPr>
                  </w:pPr>
                  <w:r w:rsidRPr="005C210C">
                    <w:rPr>
                      <w:rFonts w:cs="Helvetica"/>
                      <w:szCs w:val="56"/>
                    </w:rPr>
                    <w:t xml:space="preserve">DA Launches </w:t>
                  </w:r>
                </w:p>
                <w:p w:rsidR="005C210C" w:rsidRPr="005C210C" w:rsidRDefault="005C210C" w:rsidP="003116A7">
                  <w:pPr>
                    <w:pStyle w:val="TitleA"/>
                    <w:jc w:val="center"/>
                    <w:rPr>
                      <w:rFonts w:cs="Helvetica"/>
                      <w:szCs w:val="56"/>
                    </w:rPr>
                  </w:pPr>
                  <w:r w:rsidRPr="005C210C">
                    <w:rPr>
                      <w:rFonts w:cs="Helvetica"/>
                      <w:szCs w:val="56"/>
                    </w:rPr>
                    <w:t>Public Safety Campaign</w:t>
                  </w:r>
                </w:p>
                <w:p w:rsidR="005C210C" w:rsidRPr="005C210C" w:rsidRDefault="005C210C" w:rsidP="005C210C">
                  <w:pPr>
                    <w:pStyle w:val="BodyA"/>
                    <w:rPr>
                      <w:rFonts w:ascii="Helvetica" w:hAnsi="Helvetica" w:cs="Helvetica"/>
                      <w:b/>
                      <w:i w:val="0"/>
                      <w:sz w:val="56"/>
                      <w:szCs w:val="56"/>
                    </w:rPr>
                  </w:pPr>
                  <w:r w:rsidRPr="005C210C">
                    <w:rPr>
                      <w:rFonts w:ascii="Helvetica" w:hAnsi="Helvetica" w:cs="Helvetica"/>
                      <w:b/>
                      <w:i w:val="0"/>
                      <w:sz w:val="56"/>
                      <w:szCs w:val="56"/>
                    </w:rPr>
                    <w:t>On Tax Scams</w:t>
                  </w:r>
                </w:p>
                <w:p w:rsidR="005C210C" w:rsidRPr="003116A7" w:rsidRDefault="005C210C" w:rsidP="00773E3A">
                  <w:pPr>
                    <w:spacing w:after="0"/>
                    <w:jc w:val="center"/>
                    <w:rPr>
                      <w:rFonts w:asciiTheme="minorHAnsi" w:hAnsiTheme="minorHAnsi" w:cs="Helvetica"/>
                      <w:b/>
                      <w:i/>
                      <w:sz w:val="28"/>
                      <w:szCs w:val="28"/>
                    </w:rPr>
                  </w:pPr>
                  <w:r w:rsidRPr="003116A7">
                    <w:rPr>
                      <w:i/>
                      <w:sz w:val="28"/>
                      <w:szCs w:val="28"/>
                    </w:rPr>
                    <w:t>Issues Pamphlets to Warn the citizens of Tax Scams</w:t>
                  </w:r>
                </w:p>
                <w:p w:rsidR="005C210C" w:rsidRPr="00773E3A" w:rsidRDefault="005C210C" w:rsidP="00773E3A">
                  <w:pPr>
                    <w:jc w:val="center"/>
                    <w:rPr>
                      <w:rFonts w:ascii="Helvetica" w:hAnsi="Helvetica" w:cs="Helvetica"/>
                      <w:b/>
                      <w:sz w:val="56"/>
                      <w:szCs w:val="56"/>
                    </w:rPr>
                  </w:pPr>
                </w:p>
              </w:txbxContent>
            </v:textbox>
          </v:shape>
        </w:pict>
      </w:r>
    </w:p>
    <w:p w:rsidR="00FD0B38" w:rsidRPr="00FD0B38" w:rsidRDefault="00FD0B38" w:rsidP="00FD0B38"/>
    <w:p w:rsidR="00FD0B38" w:rsidRDefault="00FD0B38" w:rsidP="00FD0B38"/>
    <w:p w:rsidR="005C210C" w:rsidRDefault="005C210C" w:rsidP="005C210C">
      <w:pPr>
        <w:spacing w:line="240" w:lineRule="auto"/>
        <w:rPr>
          <w:sz w:val="24"/>
          <w:szCs w:val="24"/>
        </w:rPr>
      </w:pPr>
    </w:p>
    <w:p w:rsidR="005C210C" w:rsidRDefault="00250C76" w:rsidP="005C210C">
      <w:pPr>
        <w:spacing w:line="240" w:lineRule="auto"/>
        <w:rPr>
          <w:sz w:val="24"/>
          <w:szCs w:val="24"/>
        </w:rPr>
      </w:pPr>
      <w:r>
        <w:rPr>
          <w:noProof/>
          <w:sz w:val="24"/>
          <w:szCs w:val="24"/>
        </w:rPr>
        <w:pict>
          <v:shape id="_x0000_s1028" type="#_x0000_t202" style="position:absolute;margin-left:-3.75pt;margin-top:11.45pt;width:544.5pt;height:1in;z-index:251659264" stroked="f">
            <v:textbox>
              <w:txbxContent>
                <w:p w:rsidR="00A437D5" w:rsidRDefault="00A437D5" w:rsidP="00A437D5">
                  <w:pPr>
                    <w:spacing w:line="240" w:lineRule="auto"/>
                    <w:rPr>
                      <w:sz w:val="24"/>
                      <w:szCs w:val="24"/>
                    </w:rPr>
                  </w:pPr>
                  <w:r w:rsidRPr="00B326AF">
                    <w:rPr>
                      <w:sz w:val="24"/>
                      <w:szCs w:val="24"/>
                    </w:rPr>
                    <w:t xml:space="preserve">Harris County District Attorney Devon Anderson launched a public safety campaign today to </w:t>
                  </w:r>
                  <w:bookmarkStart w:id="0" w:name="_GoBack"/>
                  <w:bookmarkEnd w:id="0"/>
                  <w:r w:rsidRPr="005C210C">
                    <w:rPr>
                      <w:sz w:val="24"/>
                      <w:szCs w:val="24"/>
                    </w:rPr>
                    <w:t>draw</w:t>
                  </w:r>
                  <w:r>
                    <w:rPr>
                      <w:sz w:val="24"/>
                      <w:szCs w:val="24"/>
                    </w:rPr>
                    <w:t xml:space="preserve"> </w:t>
                  </w:r>
                  <w:r w:rsidRPr="005C210C">
                    <w:rPr>
                      <w:sz w:val="24"/>
                      <w:szCs w:val="24"/>
                    </w:rPr>
                    <w:t>attention to tax scams as millions of area reside</w:t>
                  </w:r>
                  <w:r w:rsidR="00196A38">
                    <w:rPr>
                      <w:sz w:val="24"/>
                      <w:szCs w:val="24"/>
                    </w:rPr>
                    <w:t>nts prepare their returns. The</w:t>
                  </w:r>
                  <w:r w:rsidRPr="005C210C">
                    <w:rPr>
                      <w:sz w:val="24"/>
                      <w:szCs w:val="24"/>
                    </w:rPr>
                    <w:t xml:space="preserve"> informational pamphlet describ</w:t>
                  </w:r>
                  <w:r w:rsidR="00196A38">
                    <w:rPr>
                      <w:sz w:val="24"/>
                      <w:szCs w:val="24"/>
                    </w:rPr>
                    <w:t>es</w:t>
                  </w:r>
                  <w:r w:rsidRPr="005C210C">
                    <w:rPr>
                      <w:sz w:val="24"/>
                      <w:szCs w:val="24"/>
                    </w:rPr>
                    <w:t xml:space="preserve"> common tax scams</w:t>
                  </w:r>
                  <w:r w:rsidR="00196A38">
                    <w:rPr>
                      <w:sz w:val="24"/>
                      <w:szCs w:val="24"/>
                    </w:rPr>
                    <w:t xml:space="preserve"> as well as </w:t>
                  </w:r>
                  <w:r w:rsidRPr="005C210C">
                    <w:rPr>
                      <w:sz w:val="24"/>
                      <w:szCs w:val="24"/>
                    </w:rPr>
                    <w:t xml:space="preserve">what is being done </w:t>
                  </w:r>
                  <w:r w:rsidR="00196A38">
                    <w:rPr>
                      <w:sz w:val="24"/>
                      <w:szCs w:val="24"/>
                    </w:rPr>
                    <w:t>by the IRS and the District Attorney’s O</w:t>
                  </w:r>
                  <w:r w:rsidRPr="005C210C">
                    <w:rPr>
                      <w:sz w:val="24"/>
                      <w:szCs w:val="24"/>
                    </w:rPr>
                    <w:t xml:space="preserve">ffice to investigate and prosecute thieves. Information is also provided to help the public find a reliable or trusted tax preparer. </w:t>
                  </w:r>
                </w:p>
                <w:p w:rsidR="00A437D5" w:rsidRDefault="00A437D5"/>
              </w:txbxContent>
            </v:textbox>
          </v:shape>
        </w:pict>
      </w:r>
    </w:p>
    <w:p w:rsidR="00A437D5" w:rsidRDefault="00A437D5" w:rsidP="005C210C">
      <w:pPr>
        <w:spacing w:line="240" w:lineRule="auto"/>
        <w:rPr>
          <w:sz w:val="24"/>
          <w:szCs w:val="24"/>
        </w:rPr>
      </w:pPr>
    </w:p>
    <w:p w:rsidR="00A437D5" w:rsidRDefault="00A437D5" w:rsidP="005C210C">
      <w:pPr>
        <w:spacing w:line="240" w:lineRule="auto"/>
        <w:rPr>
          <w:sz w:val="24"/>
          <w:szCs w:val="24"/>
        </w:rPr>
      </w:pPr>
    </w:p>
    <w:p w:rsidR="00A437D5" w:rsidRDefault="00250C76" w:rsidP="005C210C">
      <w:pPr>
        <w:spacing w:line="240" w:lineRule="auto"/>
        <w:rPr>
          <w:sz w:val="24"/>
          <w:szCs w:val="24"/>
        </w:rPr>
      </w:pPr>
      <w:r>
        <w:rPr>
          <w:noProof/>
          <w:sz w:val="24"/>
          <w:szCs w:val="24"/>
        </w:rPr>
        <w:pict>
          <v:shape id="_x0000_s1029" type="#_x0000_t202" style="position:absolute;margin-left:209.25pt;margin-top:9.5pt;width:322.5pt;height:151.5pt;z-index:251660288" stroked="f">
            <v:textbox>
              <w:txbxContent>
                <w:p w:rsidR="00A437D5" w:rsidRPr="005C210C" w:rsidRDefault="00A437D5" w:rsidP="00A437D5">
                  <w:pPr>
                    <w:spacing w:line="240" w:lineRule="auto"/>
                    <w:rPr>
                      <w:sz w:val="24"/>
                      <w:szCs w:val="24"/>
                    </w:rPr>
                  </w:pPr>
                  <w:r w:rsidRPr="005C210C">
                    <w:rPr>
                      <w:sz w:val="24"/>
                      <w:szCs w:val="24"/>
                    </w:rPr>
                    <w:t xml:space="preserve">The pamphlet is available in English and Spanish. It can be printed from the </w:t>
                  </w:r>
                  <w:hyperlink r:id="rId8" w:history="1">
                    <w:r w:rsidRPr="005C210C">
                      <w:rPr>
                        <w:rStyle w:val="Hyperlink"/>
                        <w:sz w:val="24"/>
                        <w:szCs w:val="24"/>
                      </w:rPr>
                      <w:t>Harris County DA Website</w:t>
                    </w:r>
                  </w:hyperlink>
                  <w:r w:rsidR="00196A38">
                    <w:rPr>
                      <w:sz w:val="24"/>
                      <w:szCs w:val="24"/>
                    </w:rPr>
                    <w:t xml:space="preserve"> or citizens can stop by the District Attorney’s O</w:t>
                  </w:r>
                  <w:r w:rsidRPr="005C210C">
                    <w:rPr>
                      <w:sz w:val="24"/>
                      <w:szCs w:val="24"/>
                    </w:rPr>
                    <w:t>ffice to receive copies to hand out at businesses or organizations.</w:t>
                  </w:r>
                </w:p>
                <w:p w:rsidR="00A437D5" w:rsidRPr="005C210C" w:rsidRDefault="00A437D5" w:rsidP="00A437D5">
                  <w:pPr>
                    <w:spacing w:line="240" w:lineRule="auto"/>
                    <w:rPr>
                      <w:sz w:val="24"/>
                      <w:szCs w:val="24"/>
                    </w:rPr>
                  </w:pPr>
                  <w:r w:rsidRPr="00196A38">
                    <w:rPr>
                      <w:sz w:val="24"/>
                      <w:szCs w:val="24"/>
                    </w:rPr>
                    <w:t>“Before you file your taxes, do your research and make sure the person you are giving your social security number to is a trusted tax preparer,” said D.A. Anderson. “Taking the time now to do that research could save you time and money later from the damages of identity theft.”</w:t>
                  </w:r>
                </w:p>
                <w:p w:rsidR="00A437D5" w:rsidRDefault="00A437D5"/>
              </w:txbxContent>
            </v:textbox>
          </v:shape>
        </w:pict>
      </w:r>
      <w:r w:rsidR="00A437D5">
        <w:rPr>
          <w:noProof/>
          <w:sz w:val="24"/>
          <w:szCs w:val="24"/>
        </w:rPr>
        <w:drawing>
          <wp:inline distT="0" distB="0" distL="0" distR="0">
            <wp:extent cx="2577917" cy="1990725"/>
            <wp:effectExtent l="19050" t="0" r="0" b="0"/>
            <wp:docPr id="5" name="Picture 0" descr="Tax sca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x scam jpeg.JPG"/>
                    <pic:cNvPicPr/>
                  </pic:nvPicPr>
                  <pic:blipFill>
                    <a:blip r:embed="rId9" cstate="print"/>
                    <a:stretch>
                      <a:fillRect/>
                    </a:stretch>
                  </pic:blipFill>
                  <pic:spPr>
                    <a:xfrm>
                      <a:off x="0" y="0"/>
                      <a:ext cx="2582400" cy="1994187"/>
                    </a:xfrm>
                    <a:prstGeom prst="rect">
                      <a:avLst/>
                    </a:prstGeom>
                  </pic:spPr>
                </pic:pic>
              </a:graphicData>
            </a:graphic>
          </wp:inline>
        </w:drawing>
      </w:r>
    </w:p>
    <w:p w:rsidR="005C210C" w:rsidRPr="005C210C" w:rsidRDefault="005C210C" w:rsidP="005C210C">
      <w:pPr>
        <w:spacing w:line="240" w:lineRule="auto"/>
        <w:rPr>
          <w:sz w:val="24"/>
          <w:szCs w:val="24"/>
        </w:rPr>
      </w:pPr>
      <w:r w:rsidRPr="005C210C">
        <w:rPr>
          <w:sz w:val="24"/>
          <w:szCs w:val="24"/>
        </w:rPr>
        <w:t>The public safety campaign is timely as citizens receive their W-2 forms in the mail and get ready to file their taxes. In 2013, the IRS initiated approximately 1,492 identity theft related criminal investigations, an increase of 66 percent over 2012.</w:t>
      </w:r>
    </w:p>
    <w:p w:rsidR="005C210C" w:rsidRPr="00B326AF" w:rsidRDefault="005C210C" w:rsidP="00A437D5">
      <w:pPr>
        <w:spacing w:line="240" w:lineRule="auto"/>
        <w:rPr>
          <w:sz w:val="24"/>
          <w:szCs w:val="24"/>
        </w:rPr>
      </w:pPr>
      <w:r w:rsidRPr="005C210C">
        <w:rPr>
          <w:sz w:val="24"/>
          <w:szCs w:val="24"/>
        </w:rPr>
        <w:t>“Tax return fraud is a common economic crime that we see this time of year, not only here in Harris County but across the country,” said Assistant District Attorney and Chief of the Organized Crime Section Ed McClees. “Criminals look at tax season as an opportunity to use your identity to steal from both you and the United States Treasury.”</w:t>
      </w:r>
    </w:p>
    <w:p w:rsidR="005C210C" w:rsidRPr="005C210C" w:rsidRDefault="005C210C" w:rsidP="005C210C">
      <w:pPr>
        <w:spacing w:line="240" w:lineRule="auto"/>
        <w:rPr>
          <w:sz w:val="24"/>
          <w:szCs w:val="24"/>
        </w:rPr>
      </w:pPr>
      <w:r w:rsidRPr="005C210C">
        <w:rPr>
          <w:sz w:val="24"/>
          <w:szCs w:val="24"/>
        </w:rPr>
        <w:t>To avoid becoming a victim:</w:t>
      </w:r>
    </w:p>
    <w:p w:rsidR="005C210C" w:rsidRPr="005C210C" w:rsidRDefault="005C210C" w:rsidP="005C210C">
      <w:pPr>
        <w:pStyle w:val="ListParagraph"/>
        <w:numPr>
          <w:ilvl w:val="0"/>
          <w:numId w:val="2"/>
        </w:numPr>
        <w:spacing w:line="240" w:lineRule="auto"/>
        <w:contextualSpacing w:val="0"/>
        <w:rPr>
          <w:sz w:val="24"/>
          <w:szCs w:val="24"/>
        </w:rPr>
      </w:pPr>
      <w:r w:rsidRPr="005C210C">
        <w:rPr>
          <w:sz w:val="24"/>
          <w:szCs w:val="24"/>
        </w:rPr>
        <w:t>Do not give out your social security number just because someone asks for it. Only give it to someone when you are required.</w:t>
      </w:r>
    </w:p>
    <w:p w:rsidR="005C210C" w:rsidRPr="005C210C" w:rsidRDefault="005C210C" w:rsidP="005C210C">
      <w:pPr>
        <w:pStyle w:val="ListParagraph"/>
        <w:numPr>
          <w:ilvl w:val="0"/>
          <w:numId w:val="2"/>
        </w:numPr>
        <w:spacing w:line="240" w:lineRule="auto"/>
        <w:contextualSpacing w:val="0"/>
        <w:rPr>
          <w:sz w:val="24"/>
          <w:szCs w:val="24"/>
        </w:rPr>
      </w:pPr>
      <w:r w:rsidRPr="005C210C">
        <w:rPr>
          <w:sz w:val="24"/>
          <w:szCs w:val="24"/>
        </w:rPr>
        <w:t>Protect your financial information.</w:t>
      </w:r>
    </w:p>
    <w:p w:rsidR="00E1382E" w:rsidRPr="00FD0B38" w:rsidRDefault="005C210C" w:rsidP="005C210C">
      <w:pPr>
        <w:pStyle w:val="ListParagraph"/>
        <w:numPr>
          <w:ilvl w:val="0"/>
          <w:numId w:val="2"/>
        </w:numPr>
        <w:spacing w:line="240" w:lineRule="auto"/>
        <w:contextualSpacing w:val="0"/>
      </w:pPr>
      <w:r w:rsidRPr="00A437D5">
        <w:rPr>
          <w:sz w:val="24"/>
          <w:szCs w:val="24"/>
        </w:rPr>
        <w:t>Check your credit report every 12months.</w:t>
      </w:r>
    </w:p>
    <w:sectPr w:rsidR="00E1382E" w:rsidRPr="00FD0B38" w:rsidSect="00582E2C">
      <w:headerReference w:type="first" r:id="rId10"/>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10C" w:rsidRDefault="005C210C" w:rsidP="00E20983">
      <w:pPr>
        <w:spacing w:after="0" w:line="240" w:lineRule="auto"/>
      </w:pPr>
      <w:r>
        <w:separator/>
      </w:r>
    </w:p>
  </w:endnote>
  <w:endnote w:type="continuationSeparator" w:id="0">
    <w:p w:rsidR="005C210C" w:rsidRDefault="005C210C"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10C" w:rsidRDefault="005C210C" w:rsidP="00E20983">
      <w:pPr>
        <w:spacing w:after="0" w:line="240" w:lineRule="auto"/>
      </w:pPr>
      <w:r>
        <w:separator/>
      </w:r>
    </w:p>
  </w:footnote>
  <w:footnote w:type="continuationSeparator" w:id="0">
    <w:p w:rsidR="005C210C" w:rsidRDefault="005C210C"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5C210C" w:rsidTr="00F63F3B">
      <w:tc>
        <w:tcPr>
          <w:tcW w:w="3672" w:type="dxa"/>
          <w:shd w:val="clear" w:color="auto" w:fill="FFFFFF" w:themeFill="background1"/>
        </w:tcPr>
        <w:p w:rsidR="005C210C" w:rsidRPr="00E20983" w:rsidRDefault="005C210C" w:rsidP="002E1595">
          <w:pPr>
            <w:pStyle w:val="Header"/>
            <w:rPr>
              <w:rFonts w:ascii="Times New Roman" w:hAnsi="Times New Roman"/>
              <w:b/>
              <w:sz w:val="24"/>
              <w:szCs w:val="24"/>
            </w:rPr>
          </w:pPr>
          <w:r w:rsidRPr="00E20983">
            <w:rPr>
              <w:rFonts w:ascii="Times New Roman" w:hAnsi="Times New Roman"/>
              <w:b/>
              <w:sz w:val="24"/>
              <w:szCs w:val="24"/>
            </w:rPr>
            <w:t>Belinda Hill</w:t>
          </w:r>
        </w:p>
        <w:p w:rsidR="005C210C" w:rsidRDefault="005C210C" w:rsidP="002E1595">
          <w:pPr>
            <w:pStyle w:val="Header"/>
            <w:rPr>
              <w:rFonts w:ascii="Times New Roman" w:hAnsi="Times New Roman"/>
              <w:b/>
              <w:sz w:val="24"/>
              <w:szCs w:val="24"/>
            </w:rPr>
          </w:pPr>
          <w:r w:rsidRPr="00E20983">
            <w:rPr>
              <w:rFonts w:ascii="Times New Roman" w:hAnsi="Times New Roman"/>
              <w:b/>
              <w:sz w:val="24"/>
              <w:szCs w:val="24"/>
            </w:rPr>
            <w:t>First Assistant</w:t>
          </w:r>
        </w:p>
        <w:p w:rsidR="005C210C" w:rsidRDefault="005C210C" w:rsidP="002E1595">
          <w:pPr>
            <w:pStyle w:val="Header"/>
            <w:rPr>
              <w:rFonts w:ascii="Times New Roman" w:hAnsi="Times New Roman"/>
              <w:b/>
              <w:sz w:val="24"/>
              <w:szCs w:val="24"/>
            </w:rPr>
          </w:pPr>
        </w:p>
        <w:p w:rsidR="005C210C" w:rsidRPr="001A4191" w:rsidRDefault="005C210C" w:rsidP="002E1595">
          <w:pPr>
            <w:pStyle w:val="Header"/>
            <w:rPr>
              <w:rFonts w:ascii="Times New Roman" w:hAnsi="Times New Roman"/>
              <w:sz w:val="20"/>
              <w:szCs w:val="20"/>
            </w:rPr>
          </w:pPr>
          <w:r w:rsidRPr="001A4191">
            <w:rPr>
              <w:rFonts w:ascii="Times New Roman" w:hAnsi="Times New Roman"/>
              <w:sz w:val="20"/>
              <w:szCs w:val="20"/>
            </w:rPr>
            <w:t>Immediate Release</w:t>
          </w:r>
        </w:p>
        <w:p w:rsidR="005C210C" w:rsidRPr="001A4191" w:rsidRDefault="00250C76" w:rsidP="002E1595">
          <w:pPr>
            <w:pStyle w:val="Header"/>
            <w:rPr>
              <w:rFonts w:ascii="Times New Roman" w:hAnsi="Times New Roman"/>
              <w:sz w:val="20"/>
              <w:szCs w:val="20"/>
            </w:rPr>
          </w:pPr>
          <w:r w:rsidRPr="00250C76">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5C210C" w:rsidRPr="004E75A9" w:rsidRDefault="005C210C" w:rsidP="00582E2C">
                      <w:pPr>
                        <w:jc w:val="center"/>
                        <w:rPr>
                          <w:rFonts w:ascii="Times New Roman" w:hAnsi="Times New Roman"/>
                          <w:b/>
                          <w:sz w:val="42"/>
                          <w:szCs w:val="42"/>
                        </w:rPr>
                      </w:pPr>
                      <w:r w:rsidRPr="004E75A9">
                        <w:rPr>
                          <w:rFonts w:ascii="Times New Roman" w:hAnsi="Times New Roman"/>
                          <w:b/>
                          <w:sz w:val="42"/>
                          <w:szCs w:val="42"/>
                        </w:rPr>
                        <w:t>Harris County District Attorney</w:t>
                      </w:r>
                    </w:p>
                    <w:p w:rsidR="005C210C" w:rsidRPr="002E1595" w:rsidRDefault="005C210C" w:rsidP="00582E2C">
                      <w:pPr>
                        <w:jc w:val="center"/>
                        <w:rPr>
                          <w:rFonts w:ascii="Times New Roman" w:hAnsi="Times New Roman"/>
                          <w:sz w:val="32"/>
                          <w:szCs w:val="32"/>
                        </w:rPr>
                      </w:pPr>
                      <w:r w:rsidRPr="002E1595">
                        <w:rPr>
                          <w:rFonts w:ascii="Times New Roman" w:hAnsi="Times New Roman"/>
                          <w:sz w:val="32"/>
                          <w:szCs w:val="32"/>
                        </w:rPr>
                        <w:t>Devon Anderson</w:t>
                      </w:r>
                    </w:p>
                  </w:txbxContent>
                </v:textbox>
                <w10:wrap anchorx="margin"/>
              </v:shape>
            </w:pict>
          </w:r>
          <w:r w:rsidR="005C210C">
            <w:rPr>
              <w:rFonts w:ascii="Times New Roman" w:hAnsi="Times New Roman"/>
              <w:sz w:val="20"/>
              <w:szCs w:val="20"/>
            </w:rPr>
            <w:t>January 30th, 2014</w:t>
          </w:r>
        </w:p>
        <w:p w:rsidR="005C210C" w:rsidRDefault="005C210C" w:rsidP="002E1595">
          <w:pPr>
            <w:pStyle w:val="Header"/>
          </w:pPr>
        </w:p>
      </w:tc>
      <w:tc>
        <w:tcPr>
          <w:tcW w:w="3672" w:type="dxa"/>
          <w:shd w:val="clear" w:color="auto" w:fill="FFFFFF" w:themeFill="background1"/>
        </w:tcPr>
        <w:p w:rsidR="005C210C" w:rsidRDefault="005C210C" w:rsidP="002E1595">
          <w:pPr>
            <w:pStyle w:val="Header"/>
            <w:jc w:val="center"/>
            <w:rPr>
              <w:noProof/>
            </w:rPr>
          </w:pPr>
        </w:p>
        <w:p w:rsidR="005C210C" w:rsidRDefault="005C210C" w:rsidP="002E1595">
          <w:pPr>
            <w:pStyle w:val="Header"/>
            <w:jc w:val="center"/>
            <w:rPr>
              <w:noProof/>
            </w:rPr>
          </w:pPr>
        </w:p>
        <w:p w:rsidR="005C210C" w:rsidRDefault="005C210C" w:rsidP="002E1595">
          <w:pPr>
            <w:pStyle w:val="Header"/>
            <w:jc w:val="center"/>
            <w:rPr>
              <w:noProof/>
            </w:rPr>
          </w:pPr>
        </w:p>
        <w:p w:rsidR="005C210C" w:rsidRDefault="005C210C"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5C210C" w:rsidRPr="00E20983" w:rsidRDefault="005C210C" w:rsidP="002E1595">
          <w:pPr>
            <w:pStyle w:val="Header"/>
            <w:jc w:val="right"/>
            <w:rPr>
              <w:rFonts w:ascii="Times New Roman" w:hAnsi="Times New Roman"/>
              <w:b/>
              <w:sz w:val="20"/>
              <w:szCs w:val="20"/>
            </w:rPr>
          </w:pPr>
          <w:r w:rsidRPr="00E20983">
            <w:rPr>
              <w:rFonts w:ascii="Times New Roman" w:hAnsi="Times New Roman"/>
              <w:b/>
              <w:sz w:val="20"/>
              <w:szCs w:val="20"/>
            </w:rPr>
            <w:t>Criminal Justice Center</w:t>
          </w:r>
        </w:p>
        <w:p w:rsidR="005C210C" w:rsidRPr="00E20983" w:rsidRDefault="005C210C" w:rsidP="002E1595">
          <w:pPr>
            <w:pStyle w:val="Header"/>
            <w:jc w:val="right"/>
            <w:rPr>
              <w:rFonts w:ascii="Times New Roman" w:hAnsi="Times New Roman"/>
              <w:b/>
              <w:sz w:val="20"/>
              <w:szCs w:val="20"/>
            </w:rPr>
          </w:pPr>
          <w:r w:rsidRPr="00E20983">
            <w:rPr>
              <w:rFonts w:ascii="Times New Roman" w:hAnsi="Times New Roman"/>
              <w:b/>
              <w:sz w:val="20"/>
              <w:szCs w:val="20"/>
            </w:rPr>
            <w:t>1201 Franklin, Suite 600</w:t>
          </w:r>
        </w:p>
        <w:p w:rsidR="005C210C" w:rsidRDefault="005C210C" w:rsidP="002E1595">
          <w:pPr>
            <w:pStyle w:val="Header"/>
            <w:jc w:val="right"/>
            <w:rPr>
              <w:rFonts w:ascii="Times New Roman" w:hAnsi="Times New Roman"/>
              <w:b/>
              <w:sz w:val="20"/>
              <w:szCs w:val="20"/>
            </w:rPr>
          </w:pPr>
          <w:r>
            <w:rPr>
              <w:rFonts w:ascii="Times New Roman" w:hAnsi="Times New Roman"/>
              <w:b/>
              <w:sz w:val="20"/>
              <w:szCs w:val="20"/>
            </w:rPr>
            <w:t xml:space="preserve">Houston, Texas 77002 </w:t>
          </w:r>
        </w:p>
        <w:p w:rsidR="005C210C" w:rsidRDefault="005C210C" w:rsidP="002E1595">
          <w:pPr>
            <w:pStyle w:val="Header"/>
            <w:jc w:val="right"/>
            <w:rPr>
              <w:rFonts w:ascii="Times New Roman" w:hAnsi="Times New Roman"/>
              <w:b/>
              <w:sz w:val="20"/>
              <w:szCs w:val="20"/>
            </w:rPr>
          </w:pPr>
        </w:p>
        <w:p w:rsidR="005C210C" w:rsidRDefault="005C210C" w:rsidP="002E1595">
          <w:pPr>
            <w:pStyle w:val="Header"/>
            <w:jc w:val="right"/>
            <w:rPr>
              <w:rFonts w:ascii="Times New Roman" w:hAnsi="Times New Roman"/>
              <w:b/>
              <w:sz w:val="20"/>
              <w:szCs w:val="20"/>
              <w:u w:val="single"/>
            </w:rPr>
          </w:pPr>
          <w:r w:rsidRPr="00B47C3A">
            <w:rPr>
              <w:rFonts w:ascii="Times New Roman" w:hAnsi="Times New Roman"/>
              <w:b/>
              <w:sz w:val="20"/>
              <w:szCs w:val="20"/>
              <w:u w:val="single"/>
            </w:rPr>
            <w:t>Contact</w:t>
          </w:r>
        </w:p>
        <w:p w:rsidR="005C210C" w:rsidRDefault="005C210C" w:rsidP="002E1595">
          <w:pPr>
            <w:pStyle w:val="Header"/>
            <w:jc w:val="right"/>
            <w:rPr>
              <w:rFonts w:ascii="Times New Roman" w:hAnsi="Times New Roman"/>
              <w:sz w:val="20"/>
              <w:szCs w:val="20"/>
            </w:rPr>
          </w:pPr>
          <w:r w:rsidRPr="00B47C3A">
            <w:rPr>
              <w:rFonts w:ascii="Times New Roman" w:hAnsi="Times New Roman"/>
              <w:sz w:val="20"/>
              <w:szCs w:val="20"/>
            </w:rPr>
            <w:t>Camille Hepola</w:t>
          </w:r>
        </w:p>
        <w:p w:rsidR="005C210C" w:rsidRDefault="005C210C" w:rsidP="002E1595">
          <w:pPr>
            <w:pStyle w:val="Header"/>
            <w:jc w:val="right"/>
            <w:rPr>
              <w:rFonts w:ascii="Times New Roman" w:hAnsi="Times New Roman"/>
              <w:sz w:val="20"/>
              <w:szCs w:val="20"/>
            </w:rPr>
          </w:pPr>
          <w:r>
            <w:rPr>
              <w:rFonts w:ascii="Times New Roman" w:hAnsi="Times New Roman"/>
              <w:sz w:val="20"/>
              <w:szCs w:val="20"/>
            </w:rPr>
            <w:t>Jeff  McShan</w:t>
          </w:r>
        </w:p>
        <w:p w:rsidR="005C210C" w:rsidRPr="00B94481" w:rsidRDefault="005C210C" w:rsidP="002E1595">
          <w:pPr>
            <w:pStyle w:val="Header"/>
            <w:jc w:val="right"/>
            <w:rPr>
              <w:rFonts w:ascii="Times New Roman" w:hAnsi="Times New Roman"/>
              <w:i/>
              <w:sz w:val="20"/>
              <w:szCs w:val="20"/>
            </w:rPr>
          </w:pPr>
          <w:r>
            <w:rPr>
              <w:rFonts w:ascii="Times New Roman" w:hAnsi="Times New Roman"/>
              <w:b/>
              <w:i/>
              <w:sz w:val="20"/>
              <w:szCs w:val="20"/>
            </w:rPr>
            <w:t>En Españ</w:t>
          </w:r>
          <w:r w:rsidRPr="00B94481">
            <w:rPr>
              <w:rFonts w:ascii="Times New Roman" w:hAnsi="Times New Roman"/>
              <w:b/>
              <w:i/>
              <w:sz w:val="20"/>
              <w:szCs w:val="20"/>
            </w:rPr>
            <w:t>ol</w:t>
          </w:r>
          <w:r w:rsidRPr="00B94481">
            <w:rPr>
              <w:rFonts w:ascii="Times New Roman" w:hAnsi="Times New Roman"/>
              <w:i/>
              <w:sz w:val="20"/>
              <w:szCs w:val="20"/>
            </w:rPr>
            <w:t xml:space="preserve"> Will Mejia </w:t>
          </w:r>
        </w:p>
        <w:p w:rsidR="005C210C" w:rsidRPr="00B47C3A" w:rsidRDefault="005C210C" w:rsidP="002E1595">
          <w:pPr>
            <w:pStyle w:val="Header"/>
            <w:jc w:val="right"/>
            <w:rPr>
              <w:rFonts w:ascii="Times New Roman" w:hAnsi="Times New Roman"/>
              <w:sz w:val="20"/>
              <w:szCs w:val="20"/>
            </w:rPr>
          </w:pPr>
          <w:r w:rsidRPr="00B47C3A">
            <w:rPr>
              <w:rFonts w:ascii="Times New Roman" w:hAnsi="Times New Roman"/>
              <w:sz w:val="20"/>
              <w:szCs w:val="20"/>
            </w:rPr>
            <w:t>W: (713) 755-0122</w:t>
          </w:r>
        </w:p>
        <w:p w:rsidR="005C210C" w:rsidRDefault="005C210C" w:rsidP="002E1595">
          <w:pPr>
            <w:pStyle w:val="Header"/>
            <w:jc w:val="right"/>
            <w:rPr>
              <w:rFonts w:ascii="Times New Roman" w:hAnsi="Times New Roman"/>
              <w:b/>
              <w:sz w:val="20"/>
              <w:szCs w:val="20"/>
            </w:rPr>
          </w:pPr>
        </w:p>
        <w:p w:rsidR="005C210C" w:rsidRDefault="005C210C" w:rsidP="002E1595">
          <w:pPr>
            <w:pStyle w:val="Header"/>
            <w:jc w:val="right"/>
          </w:pPr>
        </w:p>
      </w:tc>
    </w:tr>
  </w:tbl>
  <w:p w:rsidR="005C210C" w:rsidRDefault="005C21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B4863"/>
    <w:multiLevelType w:val="hybridMultilevel"/>
    <w:tmpl w:val="A62EB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4149F"/>
    <w:rsid w:val="000644BA"/>
    <w:rsid w:val="00102E4D"/>
    <w:rsid w:val="001057E3"/>
    <w:rsid w:val="00196A38"/>
    <w:rsid w:val="001A4191"/>
    <w:rsid w:val="001E6F80"/>
    <w:rsid w:val="00250C76"/>
    <w:rsid w:val="002B2B08"/>
    <w:rsid w:val="002D43DD"/>
    <w:rsid w:val="002E1595"/>
    <w:rsid w:val="003116A7"/>
    <w:rsid w:val="003350F7"/>
    <w:rsid w:val="0035612E"/>
    <w:rsid w:val="003B2956"/>
    <w:rsid w:val="00412B5F"/>
    <w:rsid w:val="00430163"/>
    <w:rsid w:val="00477A70"/>
    <w:rsid w:val="004E0517"/>
    <w:rsid w:val="004E75A9"/>
    <w:rsid w:val="004F0153"/>
    <w:rsid w:val="00516A11"/>
    <w:rsid w:val="00582E2C"/>
    <w:rsid w:val="005A7BA1"/>
    <w:rsid w:val="005C210C"/>
    <w:rsid w:val="005D2B39"/>
    <w:rsid w:val="005D4CB4"/>
    <w:rsid w:val="005D569E"/>
    <w:rsid w:val="005E3913"/>
    <w:rsid w:val="006B28F5"/>
    <w:rsid w:val="006C0741"/>
    <w:rsid w:val="00703F5B"/>
    <w:rsid w:val="00773E3A"/>
    <w:rsid w:val="007749E3"/>
    <w:rsid w:val="007928B5"/>
    <w:rsid w:val="008971C4"/>
    <w:rsid w:val="008A40C1"/>
    <w:rsid w:val="008E686A"/>
    <w:rsid w:val="00981A5E"/>
    <w:rsid w:val="00985DAF"/>
    <w:rsid w:val="009F50C2"/>
    <w:rsid w:val="00A437D5"/>
    <w:rsid w:val="00A70EDD"/>
    <w:rsid w:val="00AA53E0"/>
    <w:rsid w:val="00AA7BD9"/>
    <w:rsid w:val="00B47C3A"/>
    <w:rsid w:val="00B94481"/>
    <w:rsid w:val="00B95A47"/>
    <w:rsid w:val="00BA543B"/>
    <w:rsid w:val="00BE3010"/>
    <w:rsid w:val="00C5257F"/>
    <w:rsid w:val="00CA37F5"/>
    <w:rsid w:val="00D0213D"/>
    <w:rsid w:val="00D03519"/>
    <w:rsid w:val="00D04755"/>
    <w:rsid w:val="00D26644"/>
    <w:rsid w:val="00D953A1"/>
    <w:rsid w:val="00DB0174"/>
    <w:rsid w:val="00E1382E"/>
    <w:rsid w:val="00E20983"/>
    <w:rsid w:val="00E8796D"/>
    <w:rsid w:val="00F63F3B"/>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6A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 w:type="paragraph" w:customStyle="1" w:styleId="Pa2">
    <w:name w:val="Pa2"/>
    <w:basedOn w:val="Normal"/>
    <w:next w:val="Normal"/>
    <w:rsid w:val="003116A7"/>
    <w:pPr>
      <w:autoSpaceDE w:val="0"/>
      <w:autoSpaceDN w:val="0"/>
      <w:adjustRightInd w:val="0"/>
      <w:spacing w:after="0" w:line="241" w:lineRule="atLeast"/>
    </w:pPr>
    <w:rPr>
      <w:rFonts w:ascii="HelveticaNeueLT Std Blk" w:eastAsia="Times New Roman" w:hAnsi="HelveticaNeueLT Std Blk"/>
      <w:sz w:val="24"/>
      <w:szCs w:val="24"/>
    </w:rPr>
  </w:style>
  <w:style w:type="character" w:customStyle="1" w:styleId="A4">
    <w:name w:val="A4"/>
    <w:rsid w:val="003116A7"/>
    <w:rPr>
      <w:rFonts w:ascii="HelveticaNeueLT Std" w:hAnsi="HelveticaNeueLT Std" w:cs="HelveticaNeueLT Std"/>
      <w:color w:val="221E1F"/>
      <w:sz w:val="16"/>
      <w:szCs w:val="16"/>
    </w:rPr>
  </w:style>
  <w:style w:type="character" w:styleId="Hyperlink">
    <w:name w:val="Hyperlink"/>
    <w:basedOn w:val="DefaultParagraphFont"/>
    <w:uiPriority w:val="99"/>
    <w:unhideWhenUsed/>
    <w:rsid w:val="003116A7"/>
    <w:rPr>
      <w:color w:val="0000FF"/>
      <w:u w:val="single"/>
    </w:rPr>
  </w:style>
  <w:style w:type="paragraph" w:styleId="ListParagraph">
    <w:name w:val="List Paragraph"/>
    <w:basedOn w:val="Normal"/>
    <w:uiPriority w:val="34"/>
    <w:qFormat/>
    <w:rsid w:val="003116A7"/>
    <w:pPr>
      <w:ind w:left="720"/>
      <w:contextualSpacing/>
    </w:pPr>
  </w:style>
</w:styles>
</file>

<file path=word/webSettings.xml><?xml version="1.0" encoding="utf-8"?>
<w:webSettings xmlns:r="http://schemas.openxmlformats.org/officeDocument/2006/relationships" xmlns:w="http://schemas.openxmlformats.org/wordprocessingml/2006/main">
  <w:divs>
    <w:div w:id="10774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rriscountyd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EEB404-FC2A-4FDC-A855-7CFFA047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2</cp:revision>
  <cp:lastPrinted>2014-01-29T18:50:00Z</cp:lastPrinted>
  <dcterms:created xsi:type="dcterms:W3CDTF">2014-01-29T19:00:00Z</dcterms:created>
  <dcterms:modified xsi:type="dcterms:W3CDTF">2014-01-29T19:00:00Z</dcterms:modified>
</cp:coreProperties>
</file>